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37" w:rsidRDefault="00A55605" w:rsidP="00493C64">
      <w:pPr>
        <w:bidi/>
        <w:jc w:val="center"/>
        <w:rPr>
          <w:rFonts w:cs="Arial"/>
        </w:rPr>
      </w:pPr>
      <w:r w:rsidRPr="00A55605">
        <w:rPr>
          <w:rFonts w:cs="Arial"/>
          <w:rtl/>
        </w:rPr>
        <w:t>ل</w:t>
      </w:r>
      <w:r w:rsidRPr="00A55605">
        <w:rPr>
          <w:rFonts w:cs="Arial" w:hint="cs"/>
          <w:rtl/>
        </w:rPr>
        <w:t>ی</w:t>
      </w:r>
      <w:r w:rsidRPr="00A55605">
        <w:rPr>
          <w:rFonts w:cs="Arial" w:hint="eastAsia"/>
          <w:rtl/>
        </w:rPr>
        <w:t>ست</w:t>
      </w:r>
      <w:r w:rsidRPr="00A55605">
        <w:rPr>
          <w:rFonts w:cs="Arial"/>
          <w:rtl/>
        </w:rPr>
        <w:t xml:space="preserve"> پروژه ها</w:t>
      </w:r>
      <w:r w:rsidRPr="00A55605">
        <w:rPr>
          <w:rFonts w:cs="Arial" w:hint="cs"/>
          <w:rtl/>
        </w:rPr>
        <w:t>ی</w:t>
      </w:r>
      <w:r>
        <w:rPr>
          <w:rFonts w:cs="Arial"/>
        </w:rPr>
        <w:t xml:space="preserve"> </w:t>
      </w:r>
      <w:r w:rsidRPr="00A55605">
        <w:rPr>
          <w:rFonts w:cs="Arial" w:hint="eastAsia"/>
          <w:rtl/>
        </w:rPr>
        <w:t>مطالعات</w:t>
      </w:r>
      <w:r w:rsidRPr="00A55605">
        <w:rPr>
          <w:rFonts w:cs="Arial" w:hint="cs"/>
          <w:rtl/>
        </w:rPr>
        <w:t>ی</w:t>
      </w:r>
      <w:r>
        <w:rPr>
          <w:rFonts w:cs="Arial"/>
        </w:rPr>
        <w:t xml:space="preserve"> </w:t>
      </w:r>
      <w:r w:rsidRPr="00A55605">
        <w:rPr>
          <w:rFonts w:cs="Arial" w:hint="eastAsia"/>
          <w:rtl/>
        </w:rPr>
        <w:t>انجام</w:t>
      </w:r>
      <w:r w:rsidRPr="00A55605">
        <w:rPr>
          <w:rFonts w:cs="Arial"/>
          <w:rtl/>
        </w:rPr>
        <w:t xml:space="preserve"> شده در پژوهش و برنامه ريز</w:t>
      </w:r>
      <w:r w:rsidRPr="00A55605">
        <w:rPr>
          <w:rFonts w:cs="Arial" w:hint="cs"/>
          <w:rtl/>
        </w:rPr>
        <w:t>ی</w:t>
      </w:r>
      <w:r w:rsidRPr="00A55605">
        <w:rPr>
          <w:rFonts w:cs="Arial"/>
          <w:rtl/>
        </w:rPr>
        <w:t xml:space="preserve"> راهبرد</w:t>
      </w:r>
      <w:r w:rsidRPr="00A55605">
        <w:rPr>
          <w:rFonts w:cs="Arial" w:hint="cs"/>
          <w:rtl/>
        </w:rPr>
        <w:t>ی</w:t>
      </w:r>
      <w:r w:rsidRPr="00A55605">
        <w:rPr>
          <w:rFonts w:cs="Arial"/>
          <w:rtl/>
        </w:rPr>
        <w:t xml:space="preserve"> منابع انسان</w:t>
      </w:r>
      <w:r w:rsidRPr="00A55605">
        <w:rPr>
          <w:rFonts w:cs="Arial" w:hint="cs"/>
          <w:rtl/>
        </w:rPr>
        <w:t>ی</w:t>
      </w:r>
    </w:p>
    <w:p w:rsidR="00493C64" w:rsidRDefault="00493C64" w:rsidP="00493C64">
      <w:pPr>
        <w:bidi/>
        <w:jc w:val="center"/>
        <w:rPr>
          <w:rFonts w:cs="Arial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8062"/>
        <w:gridCol w:w="663"/>
      </w:tblGrid>
      <w:tr w:rsidR="00493C64" w:rsidTr="00493C64">
        <w:trPr>
          <w:trHeight w:val="458"/>
        </w:trPr>
        <w:tc>
          <w:tcPr>
            <w:tcW w:w="625" w:type="dxa"/>
          </w:tcPr>
          <w:p w:rsidR="00493C64" w:rsidRDefault="00493C64" w:rsidP="00493C64">
            <w:pPr>
              <w:bidi/>
            </w:pPr>
          </w:p>
        </w:tc>
        <w:tc>
          <w:tcPr>
            <w:tcW w:w="8062" w:type="dxa"/>
          </w:tcPr>
          <w:p w:rsidR="00493C64" w:rsidRPr="00493C64" w:rsidRDefault="00493C64" w:rsidP="00493C64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663" w:type="dxa"/>
          </w:tcPr>
          <w:p w:rsidR="00493C64" w:rsidRDefault="00493C64" w:rsidP="00493C6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سال اجرا</w:t>
            </w:r>
          </w:p>
        </w:tc>
      </w:tr>
      <w:tr w:rsidR="00493C64" w:rsidTr="00493C64">
        <w:trPr>
          <w:trHeight w:val="458"/>
        </w:trPr>
        <w:tc>
          <w:tcPr>
            <w:tcW w:w="625" w:type="dxa"/>
          </w:tcPr>
          <w:p w:rsidR="00493C64" w:rsidRDefault="00493C64" w:rsidP="00A55605">
            <w:pPr>
              <w:bidi/>
              <w:rPr>
                <w:rtl/>
              </w:rPr>
            </w:pPr>
            <w:r>
              <w:t>1</w:t>
            </w:r>
          </w:p>
        </w:tc>
        <w:tc>
          <w:tcPr>
            <w:tcW w:w="8062" w:type="dxa"/>
          </w:tcPr>
          <w:p w:rsidR="00493C64" w:rsidRPr="00493C64" w:rsidRDefault="00493C64" w:rsidP="00A5560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93C64">
              <w:rPr>
                <w:rFonts w:cs="B Nazanin"/>
                <w:sz w:val="28"/>
                <w:szCs w:val="28"/>
                <w:rtl/>
              </w:rPr>
              <w:t>بررس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و ارايه ش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وه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ارتقا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سطح تعهد سازمان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و اخالق حرفه ا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در شركت مل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نفت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 w:rsidRPr="00493C64">
              <w:rPr>
                <w:rFonts w:cs="B Nazanin"/>
                <w:sz w:val="28"/>
                <w:szCs w:val="28"/>
                <w:rtl/>
              </w:rPr>
              <w:t>ايران</w:t>
            </w:r>
          </w:p>
        </w:tc>
        <w:tc>
          <w:tcPr>
            <w:tcW w:w="663" w:type="dxa"/>
            <w:vMerge w:val="restart"/>
          </w:tcPr>
          <w:p w:rsidR="00493C64" w:rsidRDefault="00493C64" w:rsidP="00493C64">
            <w:pPr>
              <w:bidi/>
              <w:rPr>
                <w:rtl/>
              </w:rPr>
            </w:pPr>
          </w:p>
          <w:p w:rsidR="00493C64" w:rsidRDefault="00493C64" w:rsidP="00493C64">
            <w:pPr>
              <w:bidi/>
              <w:rPr>
                <w:rtl/>
              </w:rPr>
            </w:pPr>
          </w:p>
          <w:p w:rsidR="00493C64" w:rsidRDefault="00493C64" w:rsidP="00493C64">
            <w:pPr>
              <w:bidi/>
              <w:rPr>
                <w:rtl/>
              </w:rPr>
            </w:pPr>
          </w:p>
          <w:p w:rsidR="00493C64" w:rsidRPr="00493C64" w:rsidRDefault="00493C64" w:rsidP="00493C64">
            <w:pPr>
              <w:bidi/>
              <w:rPr>
                <w:rtl/>
              </w:rPr>
            </w:pPr>
            <w:r>
              <w:t>1394</w:t>
            </w:r>
          </w:p>
        </w:tc>
      </w:tr>
      <w:tr w:rsidR="00493C64" w:rsidTr="00493C64">
        <w:tc>
          <w:tcPr>
            <w:tcW w:w="625" w:type="dxa"/>
          </w:tcPr>
          <w:p w:rsidR="00493C64" w:rsidRDefault="00493C64" w:rsidP="00A55605">
            <w:pPr>
              <w:bidi/>
              <w:rPr>
                <w:rtl/>
              </w:rPr>
            </w:pPr>
            <w:r>
              <w:t>2</w:t>
            </w:r>
          </w:p>
        </w:tc>
        <w:tc>
          <w:tcPr>
            <w:tcW w:w="8062" w:type="dxa"/>
          </w:tcPr>
          <w:p w:rsidR="00493C64" w:rsidRPr="00493C64" w:rsidRDefault="00493C64" w:rsidP="00493C6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93C64">
              <w:rPr>
                <w:rFonts w:cs="B Nazanin"/>
                <w:sz w:val="28"/>
                <w:szCs w:val="28"/>
                <w:rtl/>
              </w:rPr>
              <w:t>طراح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مدل ارزياب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برنامه ها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منابع انسان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شركت مل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نفت ايران بر اساس س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ستم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كارت امت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از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متوازن</w:t>
            </w:r>
          </w:p>
        </w:tc>
        <w:tc>
          <w:tcPr>
            <w:tcW w:w="663" w:type="dxa"/>
            <w:vMerge/>
          </w:tcPr>
          <w:p w:rsidR="00493C64" w:rsidRDefault="00493C64" w:rsidP="00A55605">
            <w:pPr>
              <w:bidi/>
              <w:rPr>
                <w:rtl/>
              </w:rPr>
            </w:pPr>
          </w:p>
        </w:tc>
      </w:tr>
      <w:tr w:rsidR="00493C64" w:rsidTr="00493C64">
        <w:tc>
          <w:tcPr>
            <w:tcW w:w="625" w:type="dxa"/>
          </w:tcPr>
          <w:p w:rsidR="00493C64" w:rsidRDefault="00493C64" w:rsidP="00A55605">
            <w:pPr>
              <w:bidi/>
              <w:rPr>
                <w:rtl/>
              </w:rPr>
            </w:pPr>
            <w:r>
              <w:t>3</w:t>
            </w:r>
          </w:p>
        </w:tc>
        <w:tc>
          <w:tcPr>
            <w:tcW w:w="8062" w:type="dxa"/>
          </w:tcPr>
          <w:p w:rsidR="00493C64" w:rsidRPr="00493C64" w:rsidRDefault="00493C64" w:rsidP="00A5560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93C64">
              <w:rPr>
                <w:rFonts w:cs="B Nazanin"/>
                <w:sz w:val="28"/>
                <w:szCs w:val="28"/>
                <w:rtl/>
              </w:rPr>
              <w:t>ارائه راهکارها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بهبود طرح اقمار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شركت مل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نفت ايران-فاز دوم</w:t>
            </w:r>
          </w:p>
        </w:tc>
        <w:tc>
          <w:tcPr>
            <w:tcW w:w="663" w:type="dxa"/>
            <w:vMerge/>
          </w:tcPr>
          <w:p w:rsidR="00493C64" w:rsidRDefault="00493C64" w:rsidP="00A55605">
            <w:pPr>
              <w:bidi/>
              <w:rPr>
                <w:rtl/>
              </w:rPr>
            </w:pPr>
          </w:p>
        </w:tc>
      </w:tr>
      <w:tr w:rsidR="00493C64" w:rsidTr="00493C64">
        <w:tc>
          <w:tcPr>
            <w:tcW w:w="625" w:type="dxa"/>
          </w:tcPr>
          <w:p w:rsidR="00493C64" w:rsidRDefault="00493C64" w:rsidP="00A55605">
            <w:pPr>
              <w:bidi/>
              <w:rPr>
                <w:rtl/>
              </w:rPr>
            </w:pPr>
            <w:r>
              <w:t>4</w:t>
            </w:r>
          </w:p>
        </w:tc>
        <w:tc>
          <w:tcPr>
            <w:tcW w:w="8062" w:type="dxa"/>
          </w:tcPr>
          <w:p w:rsidR="00493C64" w:rsidRPr="00493C64" w:rsidRDefault="00493C64" w:rsidP="00A5560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93C64">
              <w:rPr>
                <w:rFonts w:cs="B Nazanin"/>
                <w:sz w:val="28"/>
                <w:szCs w:val="28"/>
                <w:rtl/>
              </w:rPr>
              <w:t>ت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ساز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يا معمار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گروه بر اساس متدولوژ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</w:rPr>
              <w:t xml:space="preserve"> </w:t>
            </w:r>
            <w:proofErr w:type="spellStart"/>
            <w:r w:rsidRPr="00493C64">
              <w:rPr>
                <w:rFonts w:cs="B Nazanin"/>
                <w:sz w:val="28"/>
                <w:szCs w:val="28"/>
              </w:rPr>
              <w:t>BELbin</w:t>
            </w:r>
            <w:proofErr w:type="spellEnd"/>
          </w:p>
        </w:tc>
        <w:tc>
          <w:tcPr>
            <w:tcW w:w="663" w:type="dxa"/>
            <w:vMerge w:val="restart"/>
          </w:tcPr>
          <w:p w:rsidR="00493C64" w:rsidRDefault="00493C64" w:rsidP="00A55605">
            <w:pPr>
              <w:bidi/>
              <w:rPr>
                <w:rtl/>
              </w:rPr>
            </w:pPr>
          </w:p>
          <w:p w:rsidR="00493C64" w:rsidRDefault="00493C64" w:rsidP="00493C64">
            <w:pPr>
              <w:bidi/>
              <w:rPr>
                <w:rtl/>
              </w:rPr>
            </w:pPr>
          </w:p>
          <w:p w:rsidR="00493C64" w:rsidRPr="00493C64" w:rsidRDefault="00493C64" w:rsidP="00493C64">
            <w:pPr>
              <w:bidi/>
              <w:rPr>
                <w:rtl/>
              </w:rPr>
            </w:pPr>
            <w:r>
              <w:t>1395</w:t>
            </w:r>
          </w:p>
        </w:tc>
      </w:tr>
      <w:tr w:rsidR="00493C64" w:rsidTr="00493C64">
        <w:tc>
          <w:tcPr>
            <w:tcW w:w="625" w:type="dxa"/>
          </w:tcPr>
          <w:p w:rsidR="00493C64" w:rsidRDefault="00493C64" w:rsidP="00A55605">
            <w:pPr>
              <w:bidi/>
              <w:rPr>
                <w:rtl/>
              </w:rPr>
            </w:pPr>
            <w:r>
              <w:t>5</w:t>
            </w:r>
          </w:p>
        </w:tc>
        <w:tc>
          <w:tcPr>
            <w:tcW w:w="8062" w:type="dxa"/>
          </w:tcPr>
          <w:p w:rsidR="00493C64" w:rsidRPr="00493C64" w:rsidRDefault="00493C64" w:rsidP="00493C6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93C64">
              <w:rPr>
                <w:rFonts w:cs="B Nazanin"/>
                <w:sz w:val="28"/>
                <w:szCs w:val="28"/>
                <w:rtl/>
              </w:rPr>
              <w:t>آس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ب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شناس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م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زان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پ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شرف</w:t>
            </w:r>
            <w:bookmarkStart w:id="0" w:name="_GoBack"/>
            <w:bookmarkEnd w:id="0"/>
            <w:r w:rsidRPr="00493C64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اجرا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طرح مديريت عملکرد كاركنان (مطالعه مورد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ستاد شركت مل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نفت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ايران )</w:t>
            </w:r>
          </w:p>
        </w:tc>
        <w:tc>
          <w:tcPr>
            <w:tcW w:w="663" w:type="dxa"/>
            <w:vMerge/>
          </w:tcPr>
          <w:p w:rsidR="00493C64" w:rsidRDefault="00493C64" w:rsidP="00A55605">
            <w:pPr>
              <w:bidi/>
              <w:rPr>
                <w:rtl/>
              </w:rPr>
            </w:pPr>
          </w:p>
        </w:tc>
      </w:tr>
      <w:tr w:rsidR="00493C64" w:rsidTr="00493C64">
        <w:tc>
          <w:tcPr>
            <w:tcW w:w="625" w:type="dxa"/>
          </w:tcPr>
          <w:p w:rsidR="00493C64" w:rsidRDefault="00493C64" w:rsidP="00A55605">
            <w:pPr>
              <w:bidi/>
              <w:rPr>
                <w:rtl/>
              </w:rPr>
            </w:pPr>
            <w:r>
              <w:t>6</w:t>
            </w:r>
          </w:p>
        </w:tc>
        <w:tc>
          <w:tcPr>
            <w:tcW w:w="8062" w:type="dxa"/>
          </w:tcPr>
          <w:p w:rsidR="00493C64" w:rsidRPr="00493C64" w:rsidRDefault="00493C64" w:rsidP="00A5560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93C64">
              <w:rPr>
                <w:rFonts w:cs="B Nazanin"/>
                <w:sz w:val="28"/>
                <w:szCs w:val="28"/>
                <w:rtl/>
              </w:rPr>
              <w:t>تدوين</w:t>
            </w:r>
            <w:r w:rsidRPr="00493C64">
              <w:rPr>
                <w:rFonts w:cs="B Nazanin"/>
                <w:sz w:val="28"/>
                <w:szCs w:val="28"/>
              </w:rPr>
              <w:t xml:space="preserve"> </w:t>
            </w:r>
            <w:r w:rsidRPr="00493C64">
              <w:rPr>
                <w:rFonts w:cs="B Nazanin"/>
                <w:sz w:val="28"/>
                <w:szCs w:val="28"/>
                <w:rtl/>
              </w:rPr>
              <w:t>وتصويب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/>
                <w:sz w:val="28"/>
                <w:szCs w:val="28"/>
                <w:rtl/>
              </w:rPr>
              <w:t>آئ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نامه</w:t>
            </w:r>
            <w:r w:rsidRPr="00493C64">
              <w:rPr>
                <w:rFonts w:cs="B Nazanin"/>
                <w:sz w:val="28"/>
                <w:szCs w:val="28"/>
              </w:rPr>
              <w:t xml:space="preserve"> 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ن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ظام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خالق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وپ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شنهادها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ی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شركت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مل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ی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نفت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ا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يران</w:t>
            </w:r>
          </w:p>
        </w:tc>
        <w:tc>
          <w:tcPr>
            <w:tcW w:w="663" w:type="dxa"/>
            <w:vMerge w:val="restart"/>
          </w:tcPr>
          <w:p w:rsidR="00493C64" w:rsidRDefault="00493C64" w:rsidP="00A55605">
            <w:pPr>
              <w:bidi/>
              <w:rPr>
                <w:rtl/>
              </w:rPr>
            </w:pPr>
          </w:p>
          <w:p w:rsidR="00493C64" w:rsidRDefault="00493C64" w:rsidP="00493C64">
            <w:pPr>
              <w:bidi/>
              <w:rPr>
                <w:rtl/>
              </w:rPr>
            </w:pPr>
          </w:p>
          <w:p w:rsidR="00493C64" w:rsidRDefault="00493C64" w:rsidP="00493C64">
            <w:pPr>
              <w:bidi/>
              <w:rPr>
                <w:rtl/>
              </w:rPr>
            </w:pPr>
          </w:p>
          <w:p w:rsidR="00493C64" w:rsidRDefault="00493C64" w:rsidP="00493C64">
            <w:pPr>
              <w:bidi/>
              <w:rPr>
                <w:rtl/>
              </w:rPr>
            </w:pPr>
          </w:p>
          <w:p w:rsidR="00493C64" w:rsidRPr="00493C64" w:rsidRDefault="00493C64" w:rsidP="00493C64">
            <w:pPr>
              <w:bidi/>
              <w:rPr>
                <w:rtl/>
              </w:rPr>
            </w:pPr>
            <w:r>
              <w:t>1396</w:t>
            </w:r>
          </w:p>
        </w:tc>
      </w:tr>
      <w:tr w:rsidR="00493C64" w:rsidTr="00493C64">
        <w:tc>
          <w:tcPr>
            <w:tcW w:w="625" w:type="dxa"/>
          </w:tcPr>
          <w:p w:rsidR="00493C64" w:rsidRDefault="00493C64" w:rsidP="00A55605">
            <w:pPr>
              <w:bidi/>
              <w:rPr>
                <w:rtl/>
              </w:rPr>
            </w:pPr>
            <w:r>
              <w:t>7</w:t>
            </w:r>
          </w:p>
        </w:tc>
        <w:tc>
          <w:tcPr>
            <w:tcW w:w="8062" w:type="dxa"/>
          </w:tcPr>
          <w:p w:rsidR="00493C64" w:rsidRPr="00493C64" w:rsidRDefault="00493C64" w:rsidP="00A5560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93C64">
              <w:rPr>
                <w:rFonts w:cs="B Nazanin"/>
                <w:sz w:val="28"/>
                <w:szCs w:val="28"/>
                <w:rtl/>
              </w:rPr>
              <w:t>پ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اده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ساز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ی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تعال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ی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منابع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انسان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663" w:type="dxa"/>
            <w:vMerge/>
          </w:tcPr>
          <w:p w:rsidR="00493C64" w:rsidRDefault="00493C64" w:rsidP="00A55605">
            <w:pPr>
              <w:bidi/>
              <w:rPr>
                <w:rtl/>
              </w:rPr>
            </w:pPr>
          </w:p>
        </w:tc>
      </w:tr>
      <w:tr w:rsidR="00493C64" w:rsidTr="00493C64">
        <w:tc>
          <w:tcPr>
            <w:tcW w:w="625" w:type="dxa"/>
          </w:tcPr>
          <w:p w:rsidR="00493C64" w:rsidRDefault="00493C64" w:rsidP="00A55605">
            <w:pPr>
              <w:bidi/>
              <w:rPr>
                <w:rtl/>
              </w:rPr>
            </w:pPr>
            <w:r>
              <w:t>8</w:t>
            </w:r>
          </w:p>
        </w:tc>
        <w:tc>
          <w:tcPr>
            <w:tcW w:w="8062" w:type="dxa"/>
          </w:tcPr>
          <w:p w:rsidR="00493C64" w:rsidRPr="00493C64" w:rsidRDefault="00493C64" w:rsidP="00A55605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 w:rsidRPr="00493C64">
              <w:rPr>
                <w:rFonts w:cs="B Nazanin"/>
                <w:sz w:val="28"/>
                <w:szCs w:val="28"/>
                <w:rtl/>
              </w:rPr>
              <w:t>شناساي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وارتقاء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نشاط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سازمان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وجذاب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تها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مح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ط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كار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درشركت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مل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نفت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ايران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با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روي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کرد</w:t>
            </w:r>
          </w:p>
          <w:p w:rsidR="00493C64" w:rsidRPr="00493C64" w:rsidRDefault="00493C64" w:rsidP="00A5560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93C64">
              <w:rPr>
                <w:rFonts w:cs="B Nazanin" w:hint="eastAsia"/>
                <w:sz w:val="28"/>
                <w:szCs w:val="28"/>
                <w:rtl/>
              </w:rPr>
              <w:t>مناطق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عمل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>(فازاول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663" w:type="dxa"/>
            <w:vMerge/>
          </w:tcPr>
          <w:p w:rsidR="00493C64" w:rsidRDefault="00493C64" w:rsidP="00A55605">
            <w:pPr>
              <w:bidi/>
              <w:rPr>
                <w:rtl/>
              </w:rPr>
            </w:pPr>
          </w:p>
        </w:tc>
      </w:tr>
      <w:tr w:rsidR="00493C64" w:rsidTr="00493C64">
        <w:tc>
          <w:tcPr>
            <w:tcW w:w="625" w:type="dxa"/>
          </w:tcPr>
          <w:p w:rsidR="00493C64" w:rsidRDefault="00493C64" w:rsidP="00A55605">
            <w:pPr>
              <w:bidi/>
            </w:pPr>
            <w:r>
              <w:t>9</w:t>
            </w:r>
          </w:p>
        </w:tc>
        <w:tc>
          <w:tcPr>
            <w:tcW w:w="8062" w:type="dxa"/>
          </w:tcPr>
          <w:p w:rsidR="00493C64" w:rsidRPr="00493C64" w:rsidRDefault="00493C64" w:rsidP="00A5560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93C64">
              <w:rPr>
                <w:rFonts w:cs="B Nazanin"/>
                <w:sz w:val="28"/>
                <w:szCs w:val="28"/>
                <w:rtl/>
              </w:rPr>
              <w:t>سنجش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/>
                <w:sz w:val="28"/>
                <w:szCs w:val="28"/>
                <w:rtl/>
              </w:rPr>
              <w:t>م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زان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تعهد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سازمان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ی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كاركنان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شركت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مل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ی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نفت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ايران</w:t>
            </w:r>
          </w:p>
        </w:tc>
        <w:tc>
          <w:tcPr>
            <w:tcW w:w="663" w:type="dxa"/>
            <w:vMerge/>
          </w:tcPr>
          <w:p w:rsidR="00493C64" w:rsidRDefault="00493C64" w:rsidP="00A55605">
            <w:pPr>
              <w:bidi/>
              <w:rPr>
                <w:rtl/>
              </w:rPr>
            </w:pPr>
          </w:p>
        </w:tc>
      </w:tr>
      <w:tr w:rsidR="00493C64" w:rsidTr="00493C64">
        <w:tc>
          <w:tcPr>
            <w:tcW w:w="625" w:type="dxa"/>
          </w:tcPr>
          <w:p w:rsidR="00493C64" w:rsidRDefault="00493C64" w:rsidP="00A55605">
            <w:pPr>
              <w:bidi/>
            </w:pPr>
            <w:r>
              <w:t>10</w:t>
            </w:r>
          </w:p>
        </w:tc>
        <w:tc>
          <w:tcPr>
            <w:tcW w:w="8062" w:type="dxa"/>
          </w:tcPr>
          <w:p w:rsidR="00493C64" w:rsidRPr="00493C64" w:rsidRDefault="00493C64" w:rsidP="00493C6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93C64">
              <w:rPr>
                <w:rFonts w:cs="B Nazanin"/>
                <w:sz w:val="28"/>
                <w:szCs w:val="28"/>
                <w:rtl/>
              </w:rPr>
              <w:t>شناساي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و ارتقاء نشاط سازمان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>(</w:t>
            </w:r>
            <w:r>
              <w:rPr>
                <w:rFonts w:cs="B Nazanin"/>
                <w:sz w:val="28"/>
                <w:szCs w:val="28"/>
              </w:rPr>
              <w:t>Organizational vitality</w:t>
            </w:r>
            <w:r w:rsidRPr="00493C64">
              <w:rPr>
                <w:rFonts w:cs="B Nazanin"/>
                <w:sz w:val="28"/>
                <w:szCs w:val="28"/>
              </w:rPr>
              <w:t>)</w:t>
            </w:r>
            <w:r w:rsidRPr="00493C64">
              <w:rPr>
                <w:rFonts w:cs="B Nazanin"/>
                <w:sz w:val="28"/>
                <w:szCs w:val="28"/>
                <w:rtl/>
              </w:rPr>
              <w:t>و جذاب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مح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ط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كار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در شركت مل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نفت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ايران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با رويکرد مناطق عمل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(فاز دوم)</w:t>
            </w:r>
          </w:p>
        </w:tc>
        <w:tc>
          <w:tcPr>
            <w:tcW w:w="663" w:type="dxa"/>
            <w:vMerge w:val="restart"/>
          </w:tcPr>
          <w:p w:rsidR="00493C64" w:rsidRDefault="00493C64" w:rsidP="00A55605">
            <w:pPr>
              <w:bidi/>
              <w:rPr>
                <w:rtl/>
              </w:rPr>
            </w:pPr>
          </w:p>
          <w:p w:rsidR="00493C64" w:rsidRDefault="00493C64" w:rsidP="00493C64">
            <w:pPr>
              <w:bidi/>
              <w:rPr>
                <w:rtl/>
              </w:rPr>
            </w:pPr>
          </w:p>
          <w:p w:rsidR="00493C64" w:rsidRDefault="00493C64" w:rsidP="00493C64">
            <w:pPr>
              <w:bidi/>
              <w:rPr>
                <w:rtl/>
              </w:rPr>
            </w:pPr>
          </w:p>
          <w:p w:rsidR="00493C64" w:rsidRPr="00493C64" w:rsidRDefault="00493C64" w:rsidP="00493C64">
            <w:pPr>
              <w:bidi/>
              <w:rPr>
                <w:rtl/>
              </w:rPr>
            </w:pPr>
            <w:r>
              <w:t>1397</w:t>
            </w:r>
          </w:p>
        </w:tc>
      </w:tr>
      <w:tr w:rsidR="00493C64" w:rsidTr="00493C64">
        <w:tc>
          <w:tcPr>
            <w:tcW w:w="625" w:type="dxa"/>
          </w:tcPr>
          <w:p w:rsidR="00493C64" w:rsidRDefault="00493C64" w:rsidP="00A55605">
            <w:pPr>
              <w:bidi/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8062" w:type="dxa"/>
          </w:tcPr>
          <w:p w:rsidR="00493C64" w:rsidRPr="00493C64" w:rsidRDefault="00493C64" w:rsidP="00A5560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93C64">
              <w:rPr>
                <w:rFonts w:cs="B Nazanin"/>
                <w:sz w:val="28"/>
                <w:szCs w:val="28"/>
                <w:rtl/>
              </w:rPr>
              <w:t>تدوين نظام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/>
                <w:sz w:val="28"/>
                <w:szCs w:val="28"/>
                <w:rtl/>
              </w:rPr>
              <w:t>نامه اخ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لا</w:t>
            </w:r>
            <w:r w:rsidRPr="00493C64">
              <w:rPr>
                <w:rFonts w:cs="B Nazanin"/>
                <w:sz w:val="28"/>
                <w:szCs w:val="28"/>
                <w:rtl/>
              </w:rPr>
              <w:t>ق حرفه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/>
                <w:sz w:val="28"/>
                <w:szCs w:val="28"/>
                <w:rtl/>
              </w:rPr>
              <w:t>ا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مديران در شركت مل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نفت ايران</w:t>
            </w:r>
          </w:p>
        </w:tc>
        <w:tc>
          <w:tcPr>
            <w:tcW w:w="663" w:type="dxa"/>
            <w:vMerge/>
          </w:tcPr>
          <w:p w:rsidR="00493C64" w:rsidRDefault="00493C64" w:rsidP="00A55605">
            <w:pPr>
              <w:bidi/>
              <w:rPr>
                <w:rtl/>
              </w:rPr>
            </w:pPr>
          </w:p>
        </w:tc>
      </w:tr>
      <w:tr w:rsidR="00493C64" w:rsidTr="00493C64">
        <w:tc>
          <w:tcPr>
            <w:tcW w:w="625" w:type="dxa"/>
          </w:tcPr>
          <w:p w:rsidR="00493C64" w:rsidRDefault="00493C64" w:rsidP="00A55605">
            <w:pPr>
              <w:bidi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8062" w:type="dxa"/>
          </w:tcPr>
          <w:p w:rsidR="00493C64" w:rsidRPr="00493C64" w:rsidRDefault="00493C64" w:rsidP="00A5560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93C64">
              <w:rPr>
                <w:rFonts w:cs="B Nazanin"/>
                <w:sz w:val="28"/>
                <w:szCs w:val="28"/>
                <w:rtl/>
              </w:rPr>
              <w:t>احصاء و آس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ب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شناس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فرهنگ سازمان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شركت مل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نفت ايران</w:t>
            </w:r>
            <w:r w:rsidRPr="00493C64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فاز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اول</w:t>
            </w:r>
          </w:p>
        </w:tc>
        <w:tc>
          <w:tcPr>
            <w:tcW w:w="663" w:type="dxa"/>
            <w:vMerge/>
          </w:tcPr>
          <w:p w:rsidR="00493C64" w:rsidRDefault="00493C64" w:rsidP="00A55605">
            <w:pPr>
              <w:bidi/>
              <w:rPr>
                <w:rtl/>
              </w:rPr>
            </w:pPr>
          </w:p>
        </w:tc>
      </w:tr>
      <w:tr w:rsidR="00493C64" w:rsidTr="00493C64">
        <w:tc>
          <w:tcPr>
            <w:tcW w:w="625" w:type="dxa"/>
          </w:tcPr>
          <w:p w:rsidR="00493C64" w:rsidRDefault="00493C64" w:rsidP="00A55605">
            <w:pPr>
              <w:bidi/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8062" w:type="dxa"/>
          </w:tcPr>
          <w:p w:rsidR="00493C64" w:rsidRPr="00493C64" w:rsidRDefault="00493C64" w:rsidP="00A5560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93C64">
              <w:rPr>
                <w:rFonts w:cs="B Nazanin" w:hint="cs"/>
                <w:sz w:val="28"/>
                <w:szCs w:val="28"/>
                <w:rtl/>
              </w:rPr>
              <w:t>ا</w:t>
            </w:r>
            <w:r w:rsidRPr="00493C64">
              <w:rPr>
                <w:rFonts w:cs="B Nazanin"/>
                <w:sz w:val="28"/>
                <w:szCs w:val="28"/>
                <w:rtl/>
              </w:rPr>
              <w:t>حصاء و آس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ب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شناس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فرهنگ سازمان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شركت مل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نفت ايران</w:t>
            </w:r>
            <w:r w:rsidRPr="00493C64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فاز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دوم</w:t>
            </w:r>
          </w:p>
        </w:tc>
        <w:tc>
          <w:tcPr>
            <w:tcW w:w="663" w:type="dxa"/>
            <w:vMerge w:val="restart"/>
          </w:tcPr>
          <w:p w:rsidR="00493C64" w:rsidRDefault="00493C64" w:rsidP="00A55605">
            <w:pPr>
              <w:bidi/>
              <w:rPr>
                <w:rtl/>
              </w:rPr>
            </w:pPr>
          </w:p>
          <w:p w:rsidR="00493C64" w:rsidRPr="00493C64" w:rsidRDefault="00493C64" w:rsidP="00493C64">
            <w:pPr>
              <w:bidi/>
              <w:rPr>
                <w:rtl/>
              </w:rPr>
            </w:pPr>
            <w:r>
              <w:t>1398</w:t>
            </w:r>
          </w:p>
        </w:tc>
      </w:tr>
      <w:tr w:rsidR="00493C64" w:rsidTr="00493C64">
        <w:tc>
          <w:tcPr>
            <w:tcW w:w="625" w:type="dxa"/>
          </w:tcPr>
          <w:p w:rsidR="00493C64" w:rsidRDefault="00493C64" w:rsidP="00A55605">
            <w:pPr>
              <w:bidi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8062" w:type="dxa"/>
          </w:tcPr>
          <w:p w:rsidR="00493C64" w:rsidRPr="00493C64" w:rsidRDefault="00493C64" w:rsidP="00493C6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493C64">
              <w:rPr>
                <w:rFonts w:cs="B Nazanin"/>
                <w:sz w:val="28"/>
                <w:szCs w:val="28"/>
                <w:rtl/>
              </w:rPr>
              <w:t>تحل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ل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93C64">
              <w:rPr>
                <w:rFonts w:cs="B Nazanin" w:hint="eastAsia"/>
                <w:sz w:val="28"/>
                <w:szCs w:val="28"/>
                <w:rtl/>
              </w:rPr>
              <w:t>منابع</w:t>
            </w:r>
            <w:r w:rsidRPr="00493C64">
              <w:rPr>
                <w:rFonts w:cs="B Nazanin"/>
                <w:sz w:val="28"/>
                <w:szCs w:val="28"/>
                <w:rtl/>
              </w:rPr>
              <w:t xml:space="preserve"> انسان</w:t>
            </w:r>
            <w:r w:rsidRPr="00493C64"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663" w:type="dxa"/>
            <w:vMerge/>
          </w:tcPr>
          <w:p w:rsidR="00493C64" w:rsidRDefault="00493C64" w:rsidP="00A55605">
            <w:pPr>
              <w:bidi/>
              <w:rPr>
                <w:rtl/>
              </w:rPr>
            </w:pPr>
          </w:p>
        </w:tc>
      </w:tr>
    </w:tbl>
    <w:p w:rsidR="00A55605" w:rsidRDefault="00A55605" w:rsidP="00A55605">
      <w:pPr>
        <w:bidi/>
      </w:pPr>
    </w:p>
    <w:sectPr w:rsidR="00A55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05"/>
    <w:rsid w:val="00035437"/>
    <w:rsid w:val="00493C64"/>
    <w:rsid w:val="00A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D8FA"/>
  <w15:chartTrackingRefBased/>
  <w15:docId w15:val="{F1F778B2-5E62-45D2-89B5-472CDA97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Sharifi</dc:creator>
  <cp:keywords/>
  <dc:description/>
  <cp:lastModifiedBy>Sharifi</cp:lastModifiedBy>
  <cp:revision>1</cp:revision>
  <dcterms:created xsi:type="dcterms:W3CDTF">2024-10-21T05:43:00Z</dcterms:created>
  <dcterms:modified xsi:type="dcterms:W3CDTF">2024-10-21T06:01:00Z</dcterms:modified>
</cp:coreProperties>
</file>